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B29DD" w14:textId="0A55F70B" w:rsidR="00480ACB" w:rsidRDefault="003916D7" w:rsidP="003916D7">
      <w:pPr>
        <w:jc w:val="center"/>
      </w:pPr>
      <w:r w:rsidRPr="003916D7">
        <w:rPr>
          <w:noProof/>
        </w:rPr>
        <w:drawing>
          <wp:inline distT="0" distB="0" distL="0" distR="0" wp14:anchorId="5B5E8C4F" wp14:editId="553997ED">
            <wp:extent cx="1705213" cy="476316"/>
            <wp:effectExtent l="0" t="0" r="9525" b="0"/>
            <wp:docPr id="3798890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890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DC7E" w14:textId="77777777" w:rsidR="003916D7" w:rsidRDefault="003916D7">
      <w:pPr>
        <w:rPr>
          <w:b/>
          <w:bCs/>
        </w:rPr>
      </w:pPr>
    </w:p>
    <w:p w14:paraId="5317DEFF" w14:textId="07F0D844" w:rsidR="00480ACB" w:rsidRPr="009B472E" w:rsidRDefault="009B472E">
      <w:pPr>
        <w:rPr>
          <w:b/>
          <w:bCs/>
        </w:rPr>
      </w:pPr>
      <w:r w:rsidRPr="009B472E">
        <w:rPr>
          <w:b/>
          <w:bCs/>
        </w:rPr>
        <w:t>TISKOVÁ ZPRÁVA</w:t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</w:p>
    <w:p w14:paraId="1297B680" w14:textId="77777777" w:rsidR="00480ACB" w:rsidRDefault="00480ACB" w:rsidP="009B472E">
      <w:pPr>
        <w:spacing w:after="0" w:line="240" w:lineRule="auto"/>
      </w:pPr>
    </w:p>
    <w:p w14:paraId="7548BA35" w14:textId="456B3157" w:rsidR="541B71B7" w:rsidRDefault="59376A45" w:rsidP="77039FC0">
      <w:pPr>
        <w:spacing w:after="0" w:line="240" w:lineRule="auto"/>
        <w:jc w:val="center"/>
      </w:pPr>
      <w:r w:rsidRPr="4035C170">
        <w:rPr>
          <w:b/>
          <w:bCs/>
          <w:sz w:val="28"/>
          <w:szCs w:val="28"/>
        </w:rPr>
        <w:t xml:space="preserve">Vložky a tampony zdarma: </w:t>
      </w:r>
    </w:p>
    <w:p w14:paraId="2BD21B3A" w14:textId="5E967583" w:rsidR="541B71B7" w:rsidRDefault="6EFA14CF" w:rsidP="690B3033">
      <w:pPr>
        <w:spacing w:after="0" w:line="240" w:lineRule="auto"/>
        <w:jc w:val="center"/>
        <w:rPr>
          <w:b/>
          <w:bCs/>
          <w:sz w:val="28"/>
          <w:szCs w:val="28"/>
        </w:rPr>
      </w:pPr>
      <w:r w:rsidRPr="690B3033">
        <w:rPr>
          <w:b/>
          <w:bCs/>
          <w:sz w:val="28"/>
          <w:szCs w:val="28"/>
        </w:rPr>
        <w:t>nejen v</w:t>
      </w:r>
      <w:r w:rsidR="59376A45" w:rsidRPr="690B3033">
        <w:rPr>
          <w:b/>
          <w:bCs/>
          <w:sz w:val="28"/>
          <w:szCs w:val="28"/>
        </w:rPr>
        <w:t xml:space="preserve"> českých školách</w:t>
      </w:r>
      <w:r w:rsidR="61A98B95" w:rsidRPr="690B3033">
        <w:rPr>
          <w:b/>
          <w:bCs/>
          <w:sz w:val="28"/>
          <w:szCs w:val="28"/>
        </w:rPr>
        <w:t>, ale nyní už i v pražském obchodním centru</w:t>
      </w:r>
      <w:r w:rsidR="10339F73" w:rsidRPr="690B3033">
        <w:rPr>
          <w:b/>
          <w:bCs/>
          <w:sz w:val="28"/>
          <w:szCs w:val="28"/>
        </w:rPr>
        <w:t xml:space="preserve"> </w:t>
      </w:r>
      <w:r w:rsidR="58DD85A9" w:rsidRPr="690B3033">
        <w:rPr>
          <w:b/>
          <w:bCs/>
          <w:sz w:val="28"/>
          <w:szCs w:val="28"/>
        </w:rPr>
        <w:t>A</w:t>
      </w:r>
      <w:r w:rsidR="5A362544" w:rsidRPr="690B3033">
        <w:rPr>
          <w:b/>
          <w:bCs/>
          <w:sz w:val="28"/>
          <w:szCs w:val="28"/>
        </w:rPr>
        <w:t>rkády</w:t>
      </w:r>
    </w:p>
    <w:p w14:paraId="7C33E704" w14:textId="77777777" w:rsidR="009B472E" w:rsidRDefault="009B472E" w:rsidP="009B472E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D770B87" w14:textId="6807D173" w:rsidR="00D606B6" w:rsidRDefault="28AB3339" w:rsidP="4035C170">
      <w:pPr>
        <w:spacing w:after="0" w:line="240" w:lineRule="auto"/>
        <w:jc w:val="both"/>
        <w:rPr>
          <w:b/>
          <w:bCs/>
        </w:rPr>
      </w:pPr>
      <w:r w:rsidRPr="4035C170">
        <w:rPr>
          <w:b/>
          <w:bCs/>
        </w:rPr>
        <w:t>Praha</w:t>
      </w:r>
      <w:r w:rsidRPr="008304DA">
        <w:rPr>
          <w:b/>
          <w:bCs/>
        </w:rPr>
        <w:t xml:space="preserve">, </w:t>
      </w:r>
      <w:r w:rsidR="008304DA" w:rsidRPr="008304DA">
        <w:rPr>
          <w:b/>
          <w:bCs/>
        </w:rPr>
        <w:t>6</w:t>
      </w:r>
      <w:r w:rsidRPr="008304DA">
        <w:rPr>
          <w:b/>
          <w:bCs/>
        </w:rPr>
        <w:t xml:space="preserve">. </w:t>
      </w:r>
      <w:r w:rsidR="00157C23">
        <w:rPr>
          <w:b/>
          <w:bCs/>
        </w:rPr>
        <w:t>října</w:t>
      </w:r>
      <w:r w:rsidRPr="4035C170">
        <w:rPr>
          <w:b/>
          <w:bCs/>
        </w:rPr>
        <w:t xml:space="preserve"> 2026 - </w:t>
      </w:r>
      <w:r w:rsidR="6BA35141" w:rsidRPr="4035C170">
        <w:rPr>
          <w:b/>
          <w:bCs/>
        </w:rPr>
        <w:t xml:space="preserve">Obchodní centrum Arkády na pražské Pankráci </w:t>
      </w:r>
      <w:r w:rsidR="47F91346" w:rsidRPr="4035C170">
        <w:rPr>
          <w:b/>
          <w:bCs/>
        </w:rPr>
        <w:t xml:space="preserve">bezplatně </w:t>
      </w:r>
      <w:r w:rsidR="371B242F" w:rsidRPr="4035C170">
        <w:rPr>
          <w:b/>
          <w:bCs/>
        </w:rPr>
        <w:t>poskytuje</w:t>
      </w:r>
      <w:r w:rsidR="6BA35141" w:rsidRPr="4035C170">
        <w:rPr>
          <w:b/>
          <w:bCs/>
        </w:rPr>
        <w:t xml:space="preserve"> menstruační pomůcky. Na dámských toaletách </w:t>
      </w:r>
      <w:r w:rsidR="00C825B3">
        <w:rPr>
          <w:b/>
          <w:bCs/>
        </w:rPr>
        <w:t xml:space="preserve">v přízemí </w:t>
      </w:r>
      <w:r w:rsidR="6BA35141" w:rsidRPr="4035C170">
        <w:rPr>
          <w:b/>
          <w:bCs/>
        </w:rPr>
        <w:t xml:space="preserve">jsou nově instalovány </w:t>
      </w:r>
      <w:proofErr w:type="spellStart"/>
      <w:r w:rsidR="6BA35141" w:rsidRPr="4035C170">
        <w:rPr>
          <w:b/>
          <w:bCs/>
        </w:rPr>
        <w:t>dispenzory</w:t>
      </w:r>
      <w:proofErr w:type="spellEnd"/>
      <w:r w:rsidR="6BA35141" w:rsidRPr="4035C170">
        <w:rPr>
          <w:b/>
          <w:bCs/>
        </w:rPr>
        <w:t xml:space="preserve"> s</w:t>
      </w:r>
      <w:r w:rsidR="00C44C8D">
        <w:rPr>
          <w:b/>
          <w:bCs/>
        </w:rPr>
        <w:t> </w:t>
      </w:r>
      <w:r w:rsidR="6BA35141" w:rsidRPr="4035C170">
        <w:rPr>
          <w:b/>
          <w:bCs/>
        </w:rPr>
        <w:t xml:space="preserve">vložkami a tampony, které jsou návštěvnicím k dispozici </w:t>
      </w:r>
      <w:r w:rsidR="283813D7" w:rsidRPr="4035C170">
        <w:rPr>
          <w:b/>
          <w:bCs/>
        </w:rPr>
        <w:t xml:space="preserve">diskrétně a </w:t>
      </w:r>
      <w:r w:rsidR="6BA35141" w:rsidRPr="4035C170">
        <w:rPr>
          <w:b/>
          <w:bCs/>
        </w:rPr>
        <w:t>zdarma. Pražské centrum se tak řadí mezi první komerční prostory v Česku, které tento krok činí</w:t>
      </w:r>
      <w:r w:rsidR="37436CF0" w:rsidRPr="4035C170">
        <w:rPr>
          <w:b/>
          <w:bCs/>
        </w:rPr>
        <w:t>. N</w:t>
      </w:r>
      <w:r w:rsidR="6BA35141" w:rsidRPr="4035C170">
        <w:rPr>
          <w:b/>
          <w:bCs/>
        </w:rPr>
        <w:t xml:space="preserve">avazuje </w:t>
      </w:r>
      <w:r w:rsidR="67A66610" w:rsidRPr="4035C170">
        <w:rPr>
          <w:b/>
          <w:bCs/>
        </w:rPr>
        <w:t xml:space="preserve">tak </w:t>
      </w:r>
      <w:r w:rsidR="6BA35141" w:rsidRPr="4035C170">
        <w:rPr>
          <w:b/>
          <w:bCs/>
        </w:rPr>
        <w:t>na standard, který od letošního ledna platí v českých školách.</w:t>
      </w:r>
    </w:p>
    <w:p w14:paraId="3AEC8953" w14:textId="77777777" w:rsidR="00D606B6" w:rsidRDefault="00D606B6" w:rsidP="00D606B6">
      <w:pPr>
        <w:spacing w:after="0" w:line="240" w:lineRule="auto"/>
        <w:jc w:val="both"/>
        <w:rPr>
          <w:b/>
          <w:bCs/>
        </w:rPr>
      </w:pPr>
    </w:p>
    <w:p w14:paraId="7C238182" w14:textId="3ADFBA23" w:rsidR="00D606B6" w:rsidRDefault="6BA35141" w:rsidP="00D606B6">
      <w:pPr>
        <w:spacing w:after="0" w:line="240" w:lineRule="auto"/>
        <w:jc w:val="both"/>
        <w:rPr>
          <w:i/>
          <w:iCs/>
        </w:rPr>
      </w:pPr>
      <w:r>
        <w:t>Menstruace může ženu zaskočit kdykoliv – během nákupů, na cestě z práce nebo při</w:t>
      </w:r>
      <w:r w:rsidR="0D13D040">
        <w:t> </w:t>
      </w:r>
      <w:r>
        <w:t xml:space="preserve">volnočasových aktivitách. V OC Arkády se taková situace </w:t>
      </w:r>
      <w:r w:rsidR="52DC7DB1">
        <w:t xml:space="preserve">od nynějška </w:t>
      </w:r>
      <w:r>
        <w:t xml:space="preserve">dá vyřešit </w:t>
      </w:r>
      <w:r w:rsidR="345F7C98">
        <w:t xml:space="preserve">velmi </w:t>
      </w:r>
      <w:r>
        <w:t>rychle.</w:t>
      </w:r>
      <w:r w:rsidR="0B45DBD5">
        <w:t xml:space="preserve"> </w:t>
      </w:r>
      <w:r w:rsidRPr="4035C170">
        <w:rPr>
          <w:i/>
          <w:iCs/>
        </w:rPr>
        <w:t>„Když se dnes mluví o péči o sebe, představí si většina lidí</w:t>
      </w:r>
      <w:r w:rsidR="28AB3339" w:rsidRPr="4035C170">
        <w:rPr>
          <w:i/>
          <w:iCs/>
        </w:rPr>
        <w:t xml:space="preserve"> hodinu jógy,</w:t>
      </w:r>
      <w:r w:rsidRPr="4035C170">
        <w:rPr>
          <w:i/>
          <w:iCs/>
        </w:rPr>
        <w:t xml:space="preserve"> masáž</w:t>
      </w:r>
      <w:r w:rsidR="28AB3339" w:rsidRPr="4035C170">
        <w:rPr>
          <w:i/>
          <w:iCs/>
        </w:rPr>
        <w:t xml:space="preserve"> nebo </w:t>
      </w:r>
      <w:r w:rsidRPr="4035C170">
        <w:rPr>
          <w:i/>
          <w:iCs/>
        </w:rPr>
        <w:t>saunu. Ono to ale začíná mnohem prozaičtěji,“</w:t>
      </w:r>
      <w:r>
        <w:t xml:space="preserve"> říká </w:t>
      </w:r>
      <w:r w:rsidRPr="4035C170">
        <w:rPr>
          <w:b/>
          <w:bCs/>
        </w:rPr>
        <w:t>Barbora Marxová, marketingová manažerka OC Arkády</w:t>
      </w:r>
      <w:r>
        <w:t xml:space="preserve">. </w:t>
      </w:r>
      <w:r w:rsidRPr="4035C170">
        <w:rPr>
          <w:i/>
          <w:iCs/>
        </w:rPr>
        <w:t>„Jestli si mám kde sednout, když mě bolí nohy. Jestli mám kde v klidu nakrmit dítě. Jestli se mohu cítit bezpečně a komfortně i v</w:t>
      </w:r>
      <w:r w:rsidR="007D44E2">
        <w:rPr>
          <w:i/>
          <w:iCs/>
        </w:rPr>
        <w:t xml:space="preserve"> nepříjemné</w:t>
      </w:r>
      <w:r w:rsidRPr="4035C170">
        <w:rPr>
          <w:i/>
          <w:iCs/>
        </w:rPr>
        <w:t xml:space="preserve"> chvíli, která přijde bez ohlášení. Chceme, aby ženy v takové situaci nemusely nikam spěchat, přerušovat nákupy nebo narychlo hledat </w:t>
      </w:r>
      <w:r w:rsidR="5DDE0470" w:rsidRPr="4035C170">
        <w:rPr>
          <w:i/>
          <w:iCs/>
        </w:rPr>
        <w:t>příslušný obchod</w:t>
      </w:r>
      <w:r w:rsidRPr="4035C170">
        <w:rPr>
          <w:i/>
          <w:iCs/>
        </w:rPr>
        <w:t xml:space="preserve">. Vnímáme to podobně jako zajištění pitné vody nebo bezbariérového přístupu – jako standard, o kterém se nediskutuje. </w:t>
      </w:r>
      <w:r w:rsidR="00582C2C">
        <w:rPr>
          <w:i/>
          <w:iCs/>
        </w:rPr>
        <w:t>Ja</w:t>
      </w:r>
      <w:r w:rsidR="00CC749A">
        <w:rPr>
          <w:i/>
          <w:iCs/>
        </w:rPr>
        <w:t>ko službu, v níž projevujeme</w:t>
      </w:r>
      <w:r w:rsidR="00926BF3">
        <w:rPr>
          <w:i/>
          <w:iCs/>
        </w:rPr>
        <w:t xml:space="preserve"> ohleduplnost a respekt k zákaznicím.</w:t>
      </w:r>
      <w:r w:rsidRPr="4035C170">
        <w:rPr>
          <w:i/>
          <w:iCs/>
        </w:rPr>
        <w:t>“</w:t>
      </w:r>
      <w:r w:rsidR="00C44C8D">
        <w:rPr>
          <w:i/>
          <w:iCs/>
        </w:rPr>
        <w:t xml:space="preserve"> </w:t>
      </w:r>
    </w:p>
    <w:p w14:paraId="4E5A059D" w14:textId="77777777" w:rsidR="00D07831" w:rsidRDefault="00D07831" w:rsidP="00D606B6">
      <w:pPr>
        <w:spacing w:after="0" w:line="240" w:lineRule="auto"/>
        <w:jc w:val="both"/>
        <w:rPr>
          <w:i/>
          <w:iCs/>
        </w:rPr>
      </w:pPr>
    </w:p>
    <w:p w14:paraId="45B72406" w14:textId="67909A1F" w:rsidR="00D07831" w:rsidRPr="008304DA" w:rsidRDefault="00D07831" w:rsidP="00D606B6">
      <w:pPr>
        <w:spacing w:after="0" w:line="240" w:lineRule="auto"/>
        <w:jc w:val="both"/>
      </w:pPr>
      <w:r>
        <w:t xml:space="preserve">Podle Barbory Maxové </w:t>
      </w:r>
      <w:r w:rsidR="00815041">
        <w:t xml:space="preserve">je využití dámských </w:t>
      </w:r>
      <w:r w:rsidR="00B40153">
        <w:t>toalet</w:t>
      </w:r>
      <w:r w:rsidR="00815041">
        <w:t xml:space="preserve"> v přízemí </w:t>
      </w:r>
      <w:r w:rsidR="00784945">
        <w:t>OC Arkády</w:t>
      </w:r>
      <w:r w:rsidR="003060A2">
        <w:t>, v nichž jsou k</w:t>
      </w:r>
      <w:r w:rsidR="00AD2E9B">
        <w:t> </w:t>
      </w:r>
      <w:r w:rsidR="003060A2">
        <w:t>dispozi</w:t>
      </w:r>
      <w:r w:rsidR="00AD2E9B">
        <w:t>c</w:t>
      </w:r>
      <w:r w:rsidR="003060A2">
        <w:t>i</w:t>
      </w:r>
      <w:r w:rsidR="00AD2E9B">
        <w:t xml:space="preserve"> </w:t>
      </w:r>
      <w:proofErr w:type="spellStart"/>
      <w:r w:rsidR="00AD2E9B">
        <w:t>dispenzory</w:t>
      </w:r>
      <w:proofErr w:type="spellEnd"/>
      <w:r w:rsidR="00784945">
        <w:t xml:space="preserve"> </w:t>
      </w:r>
      <w:r w:rsidR="00AD2E9B">
        <w:t xml:space="preserve">s vložkami a tampony, </w:t>
      </w:r>
      <w:r w:rsidR="00784945">
        <w:t>zpoplatňováno symbolickou částkou 10 Kč</w:t>
      </w:r>
      <w:r w:rsidR="00350092">
        <w:t xml:space="preserve">. </w:t>
      </w:r>
      <w:r w:rsidR="00350092">
        <w:rPr>
          <w:i/>
          <w:iCs/>
        </w:rPr>
        <w:t xml:space="preserve">„To proto, abychom </w:t>
      </w:r>
      <w:r w:rsidR="002045EC">
        <w:rPr>
          <w:i/>
          <w:iCs/>
        </w:rPr>
        <w:t xml:space="preserve">v těchto prostorách </w:t>
      </w:r>
      <w:r w:rsidR="00C759AA">
        <w:rPr>
          <w:i/>
          <w:iCs/>
        </w:rPr>
        <w:t xml:space="preserve">byli schopni průběžně zajišťovat </w:t>
      </w:r>
      <w:r w:rsidR="00415092">
        <w:rPr>
          <w:i/>
          <w:iCs/>
        </w:rPr>
        <w:t>vysoce nadstandardní čistotu</w:t>
      </w:r>
      <w:r w:rsidR="009C3ED0">
        <w:rPr>
          <w:i/>
          <w:iCs/>
        </w:rPr>
        <w:t xml:space="preserve">. Standardní WC, které </w:t>
      </w:r>
      <w:r w:rsidR="00EE479B">
        <w:rPr>
          <w:i/>
          <w:iCs/>
        </w:rPr>
        <w:t xml:space="preserve">zůstávají nadále bezplatné, najdou </w:t>
      </w:r>
      <w:r w:rsidR="008A5B86">
        <w:rPr>
          <w:i/>
          <w:iCs/>
        </w:rPr>
        <w:t>návštěvnice v prvním patře</w:t>
      </w:r>
      <w:r w:rsidR="00353726">
        <w:rPr>
          <w:i/>
          <w:iCs/>
        </w:rPr>
        <w:t xml:space="preserve">,“ </w:t>
      </w:r>
      <w:r w:rsidR="00353726">
        <w:t>dodává.</w:t>
      </w:r>
      <w:r w:rsidR="005607A5">
        <w:t xml:space="preserve"> </w:t>
      </w:r>
      <w:proofErr w:type="spellStart"/>
      <w:r w:rsidR="005607A5">
        <w:t>Dispenzory</w:t>
      </w:r>
      <w:proofErr w:type="spellEnd"/>
      <w:r w:rsidR="005607A5">
        <w:t xml:space="preserve"> s</w:t>
      </w:r>
      <w:r w:rsidR="002661E4">
        <w:t> </w:t>
      </w:r>
      <w:r w:rsidR="005607A5">
        <w:t>vložkami</w:t>
      </w:r>
      <w:r w:rsidR="002661E4">
        <w:t xml:space="preserve"> a tampony jsou zároveň ženám k dispozici také v kojící a přebalovací místnosti</w:t>
      </w:r>
      <w:r w:rsidR="004E2C27">
        <w:t xml:space="preserve"> s rodinnou toaletou, kam je vstup </w:t>
      </w:r>
      <w:r w:rsidR="008026D0">
        <w:t>(p</w:t>
      </w:r>
      <w:r w:rsidR="00A27941">
        <w:t>řes</w:t>
      </w:r>
      <w:r w:rsidR="008026D0">
        <w:t xml:space="preserve"> inter</w:t>
      </w:r>
      <w:r w:rsidR="00A27941">
        <w:t>k</w:t>
      </w:r>
      <w:r w:rsidR="008026D0">
        <w:t xml:space="preserve">om s ostrahou) </w:t>
      </w:r>
      <w:r w:rsidR="00FC1E47">
        <w:t>zcela zdarma.</w:t>
      </w:r>
    </w:p>
    <w:p w14:paraId="35B3A0D9" w14:textId="77777777" w:rsidR="00D606B6" w:rsidRDefault="00D606B6" w:rsidP="00D606B6">
      <w:pPr>
        <w:spacing w:after="0" w:line="240" w:lineRule="auto"/>
        <w:jc w:val="both"/>
        <w:rPr>
          <w:b/>
          <w:bCs/>
        </w:rPr>
      </w:pPr>
    </w:p>
    <w:p w14:paraId="5DD55D1F" w14:textId="77777777" w:rsidR="00D606B6" w:rsidRDefault="00D606B6" w:rsidP="00D606B6">
      <w:pPr>
        <w:spacing w:after="0" w:line="240" w:lineRule="auto"/>
        <w:jc w:val="both"/>
        <w:rPr>
          <w:b/>
          <w:bCs/>
        </w:rPr>
      </w:pPr>
      <w:r w:rsidRPr="00D606B6">
        <w:rPr>
          <w:b/>
          <w:bCs/>
        </w:rPr>
        <w:t>Jak to funguje v praxi?</w:t>
      </w:r>
    </w:p>
    <w:p w14:paraId="1F329695" w14:textId="36A6A2A8" w:rsidR="00D606B6" w:rsidRDefault="00D606B6" w:rsidP="00D606B6">
      <w:pPr>
        <w:spacing w:after="0" w:line="240" w:lineRule="auto"/>
        <w:jc w:val="both"/>
      </w:pPr>
      <w:r w:rsidRPr="00D606B6">
        <w:t xml:space="preserve">Odběr </w:t>
      </w:r>
      <w:r w:rsidR="007B2600">
        <w:t>hygienických potřeb z </w:t>
      </w:r>
      <w:proofErr w:type="spellStart"/>
      <w:r w:rsidR="007B2600">
        <w:t>dispenzorů</w:t>
      </w:r>
      <w:proofErr w:type="spellEnd"/>
      <w:r w:rsidR="007B2600">
        <w:t xml:space="preserve"> </w:t>
      </w:r>
      <w:r w:rsidR="00391425">
        <w:t xml:space="preserve">na toaletách </w:t>
      </w:r>
      <w:r w:rsidRPr="00D606B6">
        <w:t xml:space="preserve">je bezplatný a bez obsluhy. </w:t>
      </w:r>
      <w:r w:rsidR="00391425">
        <w:t>Jejich d</w:t>
      </w:r>
      <w:r w:rsidRPr="00D606B6">
        <w:t>oplňování zajišťují pracovn</w:t>
      </w:r>
      <w:r w:rsidR="00391425">
        <w:t>ice</w:t>
      </w:r>
      <w:r w:rsidRPr="00D606B6">
        <w:t xml:space="preserve"> úklidu v</w:t>
      </w:r>
      <w:r w:rsidR="00FC2F2A">
        <w:t> </w:t>
      </w:r>
      <w:r w:rsidRPr="00D606B6">
        <w:t>rámci běžného provozního režimu. V případě, že by byl zásobník výjimečně prázdný, mohou se návštěvnice obrátit na personál infostánku centra.</w:t>
      </w:r>
    </w:p>
    <w:p w14:paraId="02B7CCDA" w14:textId="77777777" w:rsidR="00FE265B" w:rsidRDefault="00FE265B" w:rsidP="00D606B6">
      <w:pPr>
        <w:spacing w:after="0" w:line="240" w:lineRule="auto"/>
        <w:jc w:val="both"/>
      </w:pPr>
    </w:p>
    <w:p w14:paraId="3EFC8499" w14:textId="48104670" w:rsidR="00FE265B" w:rsidRPr="00D606B6" w:rsidRDefault="00FE265B" w:rsidP="00D606B6">
      <w:pPr>
        <w:spacing w:after="0" w:line="240" w:lineRule="auto"/>
        <w:jc w:val="both"/>
      </w:pPr>
      <w:r w:rsidRPr="00FE265B">
        <w:t xml:space="preserve">Nové </w:t>
      </w:r>
      <w:proofErr w:type="spellStart"/>
      <w:r w:rsidRPr="00FE265B">
        <w:t>dispenzory</w:t>
      </w:r>
      <w:proofErr w:type="spellEnd"/>
      <w:r w:rsidRPr="00FE265B">
        <w:t xml:space="preserve"> doplňují služby a zázemí, které v Arkádách již stabilně fungují</w:t>
      </w:r>
      <w:r w:rsidR="00290ABF">
        <w:t xml:space="preserve">: </w:t>
      </w:r>
      <w:r w:rsidRPr="00FE265B">
        <w:t>od</w:t>
      </w:r>
      <w:r w:rsidR="00FC2F2A">
        <w:t> </w:t>
      </w:r>
      <w:r w:rsidRPr="00FE265B">
        <w:t xml:space="preserve">přebalovacích pultů a </w:t>
      </w:r>
      <w:proofErr w:type="spellStart"/>
      <w:r w:rsidRPr="00FE265B">
        <w:t>koj</w:t>
      </w:r>
      <w:r w:rsidR="0095064E">
        <w:t>i</w:t>
      </w:r>
      <w:r w:rsidRPr="00FE265B">
        <w:t>cích</w:t>
      </w:r>
      <w:proofErr w:type="spellEnd"/>
      <w:r w:rsidRPr="00FE265B">
        <w:t xml:space="preserve"> místností přes odpočinkové zóny až po pitnou vodu zdarma.</w:t>
      </w:r>
    </w:p>
    <w:p w14:paraId="5D29BCC2" w14:textId="77777777" w:rsidR="00D606B6" w:rsidRDefault="00D606B6" w:rsidP="00D606B6">
      <w:pPr>
        <w:spacing w:after="0" w:line="240" w:lineRule="auto"/>
        <w:jc w:val="both"/>
        <w:rPr>
          <w:b/>
          <w:bCs/>
        </w:rPr>
      </w:pPr>
    </w:p>
    <w:p w14:paraId="6EA10DED" w14:textId="77777777" w:rsidR="00D606B6" w:rsidRDefault="00D606B6" w:rsidP="00D606B6">
      <w:pPr>
        <w:spacing w:after="0" w:line="240" w:lineRule="auto"/>
        <w:jc w:val="both"/>
        <w:rPr>
          <w:b/>
          <w:bCs/>
        </w:rPr>
      </w:pPr>
      <w:r w:rsidRPr="00D606B6">
        <w:rPr>
          <w:b/>
          <w:bCs/>
        </w:rPr>
        <w:t>Otázka důstojnosti i globální trend</w:t>
      </w:r>
    </w:p>
    <w:p w14:paraId="2F6A643A" w14:textId="4F4E8B29" w:rsidR="00D606B6" w:rsidRDefault="0095064E" w:rsidP="00D606B6">
      <w:pPr>
        <w:spacing w:after="0" w:line="240" w:lineRule="auto"/>
        <w:jc w:val="both"/>
      </w:pPr>
      <w:r w:rsidRPr="0095064E">
        <w:t xml:space="preserve">O menstruaci se ještě nedávno mluvilo </w:t>
      </w:r>
      <w:r w:rsidR="00901F3E">
        <w:t>šeptem</w:t>
      </w:r>
      <w:r w:rsidRPr="0095064E">
        <w:t xml:space="preserve">, dnes je </w:t>
      </w:r>
      <w:r w:rsidR="00901F3E">
        <w:t xml:space="preserve">již </w:t>
      </w:r>
      <w:r w:rsidRPr="0095064E">
        <w:t>běžnou součástí veřejné debaty.</w:t>
      </w:r>
      <w:r>
        <w:t xml:space="preserve"> </w:t>
      </w:r>
      <w:r w:rsidR="003916D7" w:rsidRPr="003916D7">
        <w:t xml:space="preserve">Řeší se dostupnost hygienických potřeb, osvěta i to, jak menstruační cyklus ovlivňuje každodenní </w:t>
      </w:r>
      <w:r w:rsidR="003916D7" w:rsidRPr="003916D7">
        <w:lastRenderedPageBreak/>
        <w:t>život žen. V Evropě se dokonce otevírají diskuse o menstruačním volnu pro ženy se</w:t>
      </w:r>
      <w:r w:rsidR="00FC2F2A">
        <w:t> </w:t>
      </w:r>
      <w:r w:rsidR="003916D7" w:rsidRPr="003916D7">
        <w:t>silnými bolestmi, které jako první evropská země uzákonilo Španělsko.</w:t>
      </w:r>
    </w:p>
    <w:p w14:paraId="408E2268" w14:textId="77777777" w:rsidR="003916D7" w:rsidRDefault="003916D7" w:rsidP="00D606B6">
      <w:pPr>
        <w:spacing w:after="0" w:line="240" w:lineRule="auto"/>
        <w:jc w:val="both"/>
      </w:pPr>
    </w:p>
    <w:p w14:paraId="18826FA2" w14:textId="38EAE25F" w:rsidR="00FE265B" w:rsidRDefault="0095064E" w:rsidP="00D606B6">
      <w:pPr>
        <w:spacing w:after="0" w:line="240" w:lineRule="auto"/>
        <w:jc w:val="both"/>
      </w:pPr>
      <w:r w:rsidRPr="0095064E">
        <w:t>V tuzemsku přináší tento celospolečenský posun nejhmatatelnější výsledky ve školác</w:t>
      </w:r>
      <w:r>
        <w:t xml:space="preserve">h. </w:t>
      </w:r>
      <w:r w:rsidR="00FE265B" w:rsidRPr="00FE265B">
        <w:t>Od</w:t>
      </w:r>
      <w:r w:rsidR="00FC2F2A">
        <w:t> </w:t>
      </w:r>
      <w:r w:rsidR="00FE265B" w:rsidRPr="00FE265B">
        <w:t>1.</w:t>
      </w:r>
      <w:r w:rsidR="00FC2F2A">
        <w:t> </w:t>
      </w:r>
      <w:r w:rsidR="00FE265B" w:rsidRPr="00FE265B">
        <w:t xml:space="preserve">ledna 2026 platí nová pravidla Ministerstva zdravotnictví, podle kterých musí školy dívkám starším devíti let zajistit vložky a tampony zdarma přímo na toaletách. Mimo školní zdi se k podobnému kroku dosud hlásily spíše jen univerzity nebo úřady. OC Arkády však tento přístup přenáší i do světa </w:t>
      </w:r>
      <w:r w:rsidR="00143474">
        <w:t>obchodních center</w:t>
      </w:r>
      <w:r w:rsidR="008D4894">
        <w:t xml:space="preserve"> – </w:t>
      </w:r>
      <w:r w:rsidR="00FE265B" w:rsidRPr="00FE265B">
        <w:t>tedy do míst, kde plošná pravidla chybí a vše závisí na rozhodnutí a vstřícnosti samotných provozovatelů.</w:t>
      </w:r>
    </w:p>
    <w:p w14:paraId="515C318A" w14:textId="77777777" w:rsidR="00FE265B" w:rsidRDefault="00FE265B" w:rsidP="00D606B6">
      <w:pPr>
        <w:spacing w:after="0" w:line="240" w:lineRule="auto"/>
        <w:jc w:val="both"/>
      </w:pPr>
    </w:p>
    <w:p w14:paraId="72703BAB" w14:textId="034BA5C5" w:rsidR="00D606B6" w:rsidRDefault="00FE265B" w:rsidP="00D606B6">
      <w:pPr>
        <w:spacing w:after="0" w:line="240" w:lineRule="auto"/>
        <w:jc w:val="both"/>
      </w:pPr>
      <w:r w:rsidRPr="00FE265B">
        <w:t>Debata o takzvané menstruační chudobě či náhlé nedostupnosti pomůcek přitom není jen o</w:t>
      </w:r>
      <w:r w:rsidR="00FC2F2A">
        <w:t> </w:t>
      </w:r>
      <w:r w:rsidRPr="00FE265B">
        <w:t>penězích. S nečekanou situací se v průběhu života setká většina žen bez ohledu na příjem. Právě dostupnost pomůcek v daný moment rozhoduje o tom, zda žena může v klidu pokračovat v tom, co měla v plánu.</w:t>
      </w:r>
    </w:p>
    <w:p w14:paraId="70EB46C6" w14:textId="77777777" w:rsidR="00FE265B" w:rsidRPr="00D606B6" w:rsidRDefault="00FE265B" w:rsidP="00D606B6">
      <w:pPr>
        <w:spacing w:after="0" w:line="240" w:lineRule="auto"/>
        <w:jc w:val="both"/>
      </w:pPr>
    </w:p>
    <w:p w14:paraId="6F8E8950" w14:textId="6726D5A4" w:rsidR="00D606B6" w:rsidRDefault="00D606B6" w:rsidP="690B3033">
      <w:pPr>
        <w:spacing w:after="0" w:line="240" w:lineRule="auto"/>
        <w:jc w:val="both"/>
        <w:rPr>
          <w:i/>
          <w:iCs/>
        </w:rPr>
      </w:pPr>
      <w:r w:rsidRPr="690B3033">
        <w:rPr>
          <w:i/>
          <w:iCs/>
        </w:rPr>
        <w:t>„Je to nenápadná bariéra. Žena si v takové situaci prostě nějak poradí sama a nikomu nic neřekne,“</w:t>
      </w:r>
      <w:r>
        <w:t xml:space="preserve"> dodává </w:t>
      </w:r>
      <w:r w:rsidRPr="690B3033">
        <w:rPr>
          <w:b/>
          <w:bCs/>
        </w:rPr>
        <w:t>Barbora Marxová</w:t>
      </w:r>
      <w:r>
        <w:t xml:space="preserve">. </w:t>
      </w:r>
      <w:r w:rsidRPr="690B3033">
        <w:rPr>
          <w:i/>
          <w:iCs/>
        </w:rPr>
        <w:t xml:space="preserve">„Škola byla logickým prvním místem, kde stát nastavil jasná pravidla. My jsme si položili jednoduchou otázku: proč by to mělo končit tam? Naším prostředím projdou </w:t>
      </w:r>
      <w:r w:rsidR="00011F5B">
        <w:rPr>
          <w:i/>
          <w:iCs/>
        </w:rPr>
        <w:t xml:space="preserve">tisíce </w:t>
      </w:r>
      <w:r w:rsidR="009A4D65" w:rsidRPr="690B3033">
        <w:rPr>
          <w:i/>
          <w:iCs/>
        </w:rPr>
        <w:t xml:space="preserve">žen </w:t>
      </w:r>
      <w:r w:rsidRPr="690B3033">
        <w:rPr>
          <w:i/>
          <w:iCs/>
        </w:rPr>
        <w:t>denně a my chceme, aby se u nás cítily maximálně komfortně. Přejeme si, aby se za pár let nikdo nedivil, že jsou hygienické potřeby na toaletách stejnou samozřejmostí jako mýdlo nebo papírové ručníky.“</w:t>
      </w:r>
    </w:p>
    <w:p w14:paraId="7103DF96" w14:textId="505DCA73" w:rsidR="006F2189" w:rsidRDefault="006F2189" w:rsidP="690B3033">
      <w:pPr>
        <w:spacing w:after="0" w:line="240" w:lineRule="auto"/>
        <w:jc w:val="both"/>
        <w:rPr>
          <w:i/>
          <w:iCs/>
        </w:rPr>
      </w:pPr>
    </w:p>
    <w:p w14:paraId="148B9702" w14:textId="392C8F85" w:rsidR="006F2189" w:rsidRPr="00FE265B" w:rsidRDefault="008042E8" w:rsidP="690B3033">
      <w:pPr>
        <w:spacing w:after="0" w:line="240" w:lineRule="auto"/>
        <w:jc w:val="both"/>
        <w:rPr>
          <w:i/>
          <w:i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7E61929" wp14:editId="1F19631A">
            <wp:simplePos x="0" y="0"/>
            <wp:positionH relativeFrom="margin">
              <wp:posOffset>3154045</wp:posOffset>
            </wp:positionH>
            <wp:positionV relativeFrom="margin">
              <wp:posOffset>4119245</wp:posOffset>
            </wp:positionV>
            <wp:extent cx="2518410" cy="1678940"/>
            <wp:effectExtent l="0" t="0" r="0" b="0"/>
            <wp:wrapSquare wrapText="bothSides"/>
            <wp:docPr id="6152726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72684" name="Obrázek 6152726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4B53027F" wp14:editId="304C40C3">
            <wp:simplePos x="0" y="0"/>
            <wp:positionH relativeFrom="margin">
              <wp:align>left</wp:align>
            </wp:positionH>
            <wp:positionV relativeFrom="margin">
              <wp:posOffset>4126230</wp:posOffset>
            </wp:positionV>
            <wp:extent cx="2503170" cy="1668780"/>
            <wp:effectExtent l="0" t="0" r="0" b="7620"/>
            <wp:wrapSquare wrapText="bothSides"/>
            <wp:docPr id="9479025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02538" name="Obrázek 9479025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26D91C" w14:textId="29884613" w:rsidR="00D606B6" w:rsidRDefault="00D606B6" w:rsidP="00D606B6">
      <w:pPr>
        <w:spacing w:after="0" w:line="240" w:lineRule="auto"/>
        <w:jc w:val="both"/>
        <w:rPr>
          <w:b/>
          <w:bCs/>
        </w:rPr>
      </w:pPr>
    </w:p>
    <w:p w14:paraId="21D1DBC8" w14:textId="77777777" w:rsidR="00473E9B" w:rsidRDefault="00473E9B" w:rsidP="00D606B6">
      <w:pPr>
        <w:spacing w:after="0" w:line="240" w:lineRule="auto"/>
        <w:jc w:val="both"/>
        <w:rPr>
          <w:b/>
          <w:bCs/>
        </w:rPr>
      </w:pPr>
    </w:p>
    <w:p w14:paraId="142B6A78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6179563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78F2DC1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1C4F7B3B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02C4F49A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34FF3A7E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32534C22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CCE20FE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CEA249E" w14:textId="622A1FAC" w:rsidR="008042E8" w:rsidRDefault="007E2979" w:rsidP="00D606B6">
      <w:pPr>
        <w:spacing w:after="0" w:line="240" w:lineRule="auto"/>
        <w:jc w:val="both"/>
        <w:rPr>
          <w:i/>
          <w:iCs/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Dispenzor</w:t>
      </w:r>
      <w:proofErr w:type="spellEnd"/>
      <w:r>
        <w:rPr>
          <w:i/>
          <w:iCs/>
          <w:sz w:val="20"/>
          <w:szCs w:val="20"/>
        </w:rPr>
        <w:t xml:space="preserve"> na vložky a tampony </w:t>
      </w:r>
      <w:r w:rsidR="00597890">
        <w:rPr>
          <w:i/>
          <w:iCs/>
          <w:sz w:val="20"/>
          <w:szCs w:val="20"/>
        </w:rPr>
        <w:t>na WC v přízemí</w:t>
      </w:r>
      <w:r w:rsidR="00597890">
        <w:rPr>
          <w:i/>
          <w:iCs/>
          <w:sz w:val="20"/>
          <w:szCs w:val="20"/>
        </w:rPr>
        <w:tab/>
      </w:r>
      <w:r w:rsidR="00597890">
        <w:rPr>
          <w:i/>
          <w:iCs/>
          <w:sz w:val="20"/>
          <w:szCs w:val="20"/>
        </w:rPr>
        <w:tab/>
      </w:r>
      <w:proofErr w:type="spellStart"/>
      <w:r w:rsidR="00597890">
        <w:rPr>
          <w:i/>
          <w:iCs/>
          <w:sz w:val="20"/>
          <w:szCs w:val="20"/>
        </w:rPr>
        <w:t>Dispenzor</w:t>
      </w:r>
      <w:proofErr w:type="spellEnd"/>
      <w:r w:rsidR="00597890">
        <w:rPr>
          <w:i/>
          <w:iCs/>
          <w:sz w:val="20"/>
          <w:szCs w:val="20"/>
        </w:rPr>
        <w:t xml:space="preserve"> na vložky a tampony jako součást </w:t>
      </w:r>
      <w:r w:rsidR="00473B36">
        <w:rPr>
          <w:i/>
          <w:iCs/>
          <w:sz w:val="20"/>
          <w:szCs w:val="20"/>
        </w:rPr>
        <w:t>kojící</w:t>
      </w:r>
    </w:p>
    <w:p w14:paraId="7C77FD1B" w14:textId="1A721F79" w:rsidR="00597890" w:rsidRPr="008304DA" w:rsidRDefault="00597890" w:rsidP="00D606B6">
      <w:pPr>
        <w:spacing w:after="0" w:line="240" w:lineRule="auto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obchodního centra Arkády </w:t>
      </w:r>
      <w:r w:rsidR="007E6BA8">
        <w:rPr>
          <w:i/>
          <w:iCs/>
          <w:sz w:val="20"/>
          <w:szCs w:val="20"/>
        </w:rPr>
        <w:t>na pražské Pankráci</w:t>
      </w:r>
      <w:r w:rsidR="00473B36">
        <w:rPr>
          <w:i/>
          <w:iCs/>
          <w:sz w:val="20"/>
          <w:szCs w:val="20"/>
        </w:rPr>
        <w:tab/>
      </w:r>
      <w:r w:rsidR="00473B36">
        <w:rPr>
          <w:i/>
          <w:iCs/>
          <w:sz w:val="20"/>
          <w:szCs w:val="20"/>
        </w:rPr>
        <w:tab/>
        <w:t>a přebalovací místnosti v obchodním ce</w:t>
      </w:r>
      <w:r w:rsidR="007E6BA8">
        <w:rPr>
          <w:i/>
          <w:iCs/>
          <w:sz w:val="20"/>
          <w:szCs w:val="20"/>
        </w:rPr>
        <w:t>n</w:t>
      </w:r>
      <w:r w:rsidR="00473B36">
        <w:rPr>
          <w:i/>
          <w:iCs/>
          <w:sz w:val="20"/>
          <w:szCs w:val="20"/>
        </w:rPr>
        <w:t xml:space="preserve">tru </w:t>
      </w:r>
      <w:r w:rsidR="00A47F5C">
        <w:rPr>
          <w:i/>
          <w:iCs/>
          <w:sz w:val="20"/>
          <w:szCs w:val="20"/>
        </w:rPr>
        <w:t>Arkády</w:t>
      </w:r>
    </w:p>
    <w:p w14:paraId="7AE35693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699C8EB1" w14:textId="13798192" w:rsidR="00D606B6" w:rsidRPr="00F84E19" w:rsidRDefault="00D606B6" w:rsidP="00D606B6">
      <w:pPr>
        <w:spacing w:after="0" w:line="240" w:lineRule="auto"/>
        <w:jc w:val="both"/>
        <w:rPr>
          <w:sz w:val="20"/>
          <w:szCs w:val="20"/>
          <w:u w:val="single"/>
        </w:rPr>
      </w:pPr>
      <w:r w:rsidRPr="00F84E19">
        <w:rPr>
          <w:sz w:val="20"/>
          <w:szCs w:val="20"/>
          <w:u w:val="single"/>
        </w:rPr>
        <w:t>O OC Arkády</w:t>
      </w:r>
    </w:p>
    <w:p w14:paraId="33E0D4F3" w14:textId="691B2DBE" w:rsidR="00D606B6" w:rsidRPr="00FE633D" w:rsidRDefault="006C20FE" w:rsidP="00D606B6">
      <w:pPr>
        <w:spacing w:after="0" w:line="240" w:lineRule="auto"/>
        <w:jc w:val="both"/>
        <w:rPr>
          <w:sz w:val="20"/>
          <w:szCs w:val="20"/>
        </w:rPr>
      </w:pPr>
      <w:r w:rsidRPr="00FE633D">
        <w:rPr>
          <w:sz w:val="20"/>
          <w:szCs w:val="20"/>
        </w:rPr>
        <w:t>OC Arkády patří k nejnavštěvovanějším obchodním centrům v Praze. Nachází se na pražské Pankráci, přímo nad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stanicí metra C a v dosahu tramvajových i autobusových linek, díky čemuž se stalo přirozeným nákupním a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společenským centrem pro Prahu 4 a okolní čtvrti. Zákazníkům slouží od roku 2008.</w:t>
      </w:r>
      <w:r w:rsidR="00FE633D" w:rsidRPr="00FE633D">
        <w:rPr>
          <w:sz w:val="20"/>
          <w:szCs w:val="20"/>
        </w:rPr>
        <w:t xml:space="preserve"> </w:t>
      </w:r>
      <w:r w:rsidRPr="00FE633D">
        <w:rPr>
          <w:sz w:val="20"/>
          <w:szCs w:val="20"/>
        </w:rPr>
        <w:t>Na ploše přibližně 40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000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m² nabízí okolo 140 obchodů, restaurací, kaváren a služeb – od módy, obuvi a kosmetiky přes elektroniku a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 xml:space="preserve">sportovní vybavení až po zdravotní a finanční služby. Součástí centra je také moderní food </w:t>
      </w:r>
      <w:proofErr w:type="spellStart"/>
      <w:r w:rsidRPr="00FE633D">
        <w:rPr>
          <w:sz w:val="20"/>
          <w:szCs w:val="20"/>
        </w:rPr>
        <w:t>court</w:t>
      </w:r>
      <w:proofErr w:type="spellEnd"/>
      <w:r w:rsidRPr="00FE633D">
        <w:rPr>
          <w:sz w:val="20"/>
          <w:szCs w:val="20"/>
        </w:rPr>
        <w:t xml:space="preserve"> a kryté parkoviště s</w:t>
      </w:r>
      <w:r w:rsidR="00FE633D" w:rsidRPr="00FE633D">
        <w:rPr>
          <w:sz w:val="20"/>
          <w:szCs w:val="20"/>
        </w:rPr>
        <w:t> </w:t>
      </w:r>
      <w:r w:rsidRPr="00FE633D">
        <w:rPr>
          <w:sz w:val="20"/>
          <w:szCs w:val="20"/>
        </w:rPr>
        <w:t xml:space="preserve">kapacitou 1 100 míst. Více informací naleznete na </w:t>
      </w:r>
      <w:hyperlink r:id="rId11" w:history="1">
        <w:r w:rsidRPr="00FE633D">
          <w:rPr>
            <w:rStyle w:val="Hypertextovodkaz"/>
            <w:sz w:val="20"/>
            <w:szCs w:val="20"/>
          </w:rPr>
          <w:t>www.ocarkady.cz</w:t>
        </w:r>
      </w:hyperlink>
      <w:r w:rsidRPr="00FE633D">
        <w:rPr>
          <w:sz w:val="20"/>
          <w:szCs w:val="20"/>
        </w:rPr>
        <w:t>.</w:t>
      </w:r>
    </w:p>
    <w:p w14:paraId="5C327E8F" w14:textId="77777777" w:rsidR="008304DA" w:rsidRDefault="008304DA" w:rsidP="006C20FE">
      <w:pPr>
        <w:spacing w:after="0" w:line="240" w:lineRule="auto"/>
        <w:jc w:val="both"/>
        <w:rPr>
          <w:b/>
          <w:bCs/>
        </w:rPr>
      </w:pPr>
    </w:p>
    <w:p w14:paraId="7EB3E828" w14:textId="4BA38BAE" w:rsidR="006C20FE" w:rsidRPr="006C20FE" w:rsidRDefault="006C20FE" w:rsidP="006C20FE">
      <w:pPr>
        <w:spacing w:after="0" w:line="240" w:lineRule="auto"/>
        <w:jc w:val="both"/>
        <w:rPr>
          <w:b/>
          <w:bCs/>
        </w:rPr>
      </w:pPr>
      <w:r w:rsidRPr="006C20FE">
        <w:rPr>
          <w:b/>
          <w:bCs/>
        </w:rPr>
        <w:t>Pro více informací kontaktujte: 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C20FE" w:rsidRPr="006C20FE" w14:paraId="4E9C24FF" w14:textId="77777777" w:rsidTr="008304DA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9CBCD7" w14:textId="0108DA18" w:rsidR="006C20FE" w:rsidRPr="006C20FE" w:rsidRDefault="006C20FE" w:rsidP="006C20FE">
            <w:pPr>
              <w:spacing w:after="0" w:line="240" w:lineRule="auto"/>
              <w:jc w:val="both"/>
              <w:rPr>
                <w:b/>
                <w:bCs/>
              </w:rPr>
            </w:pPr>
            <w:r w:rsidRPr="006C20FE">
              <w:rPr>
                <w:b/>
                <w:bCs/>
              </w:rPr>
              <w:t>Crest Communications, a.s.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0547B0" w14:textId="77777777" w:rsidR="006C20FE" w:rsidRPr="006C20FE" w:rsidRDefault="006C20FE" w:rsidP="006C20FE">
            <w:pPr>
              <w:spacing w:after="0" w:line="240" w:lineRule="auto"/>
              <w:jc w:val="both"/>
              <w:rPr>
                <w:b/>
                <w:bCs/>
              </w:rPr>
            </w:pPr>
            <w:r w:rsidRPr="006C20FE">
              <w:rPr>
                <w:b/>
                <w:bCs/>
              </w:rPr>
              <w:t> </w:t>
            </w:r>
          </w:p>
        </w:tc>
      </w:tr>
      <w:tr w:rsidR="006C20FE" w:rsidRPr="006C20FE" w14:paraId="7F6EEC90" w14:textId="77777777" w:rsidTr="008304DA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44206E" w14:textId="77777777" w:rsidR="006C20FE" w:rsidRPr="006C20FE" w:rsidRDefault="006C20FE" w:rsidP="006C20FE">
            <w:pPr>
              <w:spacing w:after="0" w:line="240" w:lineRule="auto"/>
              <w:jc w:val="both"/>
            </w:pPr>
            <w:r w:rsidRPr="006C20FE">
              <w:t>Denisa Kolaříková</w:t>
            </w:r>
            <w:r w:rsidRPr="006C20FE">
              <w:tab/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9CF4F9" w14:textId="6470243F" w:rsidR="006C20FE" w:rsidRPr="006C20FE" w:rsidRDefault="006C20FE" w:rsidP="006C20FE">
            <w:pPr>
              <w:spacing w:after="0" w:line="240" w:lineRule="auto"/>
              <w:jc w:val="both"/>
            </w:pPr>
            <w:r>
              <w:t>Kateřina Slavíčková</w:t>
            </w:r>
            <w:r w:rsidRPr="006C20FE">
              <w:t> </w:t>
            </w:r>
          </w:p>
        </w:tc>
      </w:tr>
      <w:tr w:rsidR="006C20FE" w:rsidRPr="006C20FE" w14:paraId="1FDE7EC4" w14:textId="77777777" w:rsidTr="008304DA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76571B" w14:textId="77777777" w:rsidR="006C20FE" w:rsidRPr="006C20FE" w:rsidRDefault="006C20FE" w:rsidP="006C20FE">
            <w:pPr>
              <w:spacing w:after="0" w:line="240" w:lineRule="auto"/>
              <w:jc w:val="both"/>
            </w:pPr>
            <w:hyperlink r:id="rId12" w:tgtFrame="_blank" w:history="1">
              <w:r w:rsidRPr="006C20FE">
                <w:rPr>
                  <w:rStyle w:val="Hypertextovodkaz"/>
                </w:rPr>
                <w:t>denisa.kolarikova@crestcom.cz</w:t>
              </w:r>
            </w:hyperlink>
            <w:r w:rsidRPr="006C20FE">
              <w:tab/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F89E52" w14:textId="2589F940" w:rsidR="006C20FE" w:rsidRPr="006C20FE" w:rsidRDefault="006C20FE" w:rsidP="006C20FE">
            <w:pPr>
              <w:spacing w:after="0" w:line="240" w:lineRule="auto"/>
              <w:jc w:val="both"/>
            </w:pPr>
            <w:hyperlink r:id="rId13" w:history="1">
              <w:r w:rsidRPr="006C20FE">
                <w:rPr>
                  <w:rStyle w:val="Hypertextovodkaz"/>
                </w:rPr>
                <w:t>katerina.slavickova@crestcom.cz</w:t>
              </w:r>
            </w:hyperlink>
          </w:p>
        </w:tc>
      </w:tr>
      <w:tr w:rsidR="006C20FE" w:rsidRPr="006C20FE" w14:paraId="6E854657" w14:textId="77777777" w:rsidTr="008304DA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B1E9EA" w14:textId="77777777" w:rsidR="006C20FE" w:rsidRPr="006C20FE" w:rsidRDefault="006C20FE" w:rsidP="006C20FE">
            <w:pPr>
              <w:spacing w:after="0" w:line="240" w:lineRule="auto"/>
              <w:jc w:val="both"/>
            </w:pPr>
            <w:r w:rsidRPr="006C20FE">
              <w:t>mobil: 731 613 606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677F24" w14:textId="15DD11ED" w:rsidR="008304DA" w:rsidRPr="006C20FE" w:rsidRDefault="006C20FE" w:rsidP="006C20FE">
            <w:pPr>
              <w:spacing w:after="0" w:line="240" w:lineRule="auto"/>
              <w:jc w:val="both"/>
            </w:pPr>
            <w:r w:rsidRPr="006C20FE">
              <w:t>mobil:</w:t>
            </w:r>
            <w:r>
              <w:t xml:space="preserve"> 602 443</w:t>
            </w:r>
            <w:r w:rsidR="008304DA">
              <w:t> </w:t>
            </w:r>
            <w:r>
              <w:t>612</w:t>
            </w:r>
          </w:p>
        </w:tc>
      </w:tr>
    </w:tbl>
    <w:p w14:paraId="41A75B4E" w14:textId="77777777" w:rsidR="006C20FE" w:rsidRDefault="006C20FE" w:rsidP="008304DA">
      <w:pPr>
        <w:spacing w:after="0" w:line="240" w:lineRule="auto"/>
        <w:jc w:val="both"/>
        <w:rPr>
          <w:b/>
          <w:bCs/>
        </w:rPr>
      </w:pPr>
    </w:p>
    <w:sectPr w:rsidR="006C2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CB"/>
    <w:rsid w:val="00011F5B"/>
    <w:rsid w:val="00105285"/>
    <w:rsid w:val="00117FF6"/>
    <w:rsid w:val="00143474"/>
    <w:rsid w:val="0015128F"/>
    <w:rsid w:val="00157C23"/>
    <w:rsid w:val="0018592E"/>
    <w:rsid w:val="001F6FAD"/>
    <w:rsid w:val="002045EC"/>
    <w:rsid w:val="002661E4"/>
    <w:rsid w:val="00290ABF"/>
    <w:rsid w:val="002C3467"/>
    <w:rsid w:val="002D6D2C"/>
    <w:rsid w:val="003060A2"/>
    <w:rsid w:val="00350092"/>
    <w:rsid w:val="00353726"/>
    <w:rsid w:val="00391425"/>
    <w:rsid w:val="003916D7"/>
    <w:rsid w:val="00415092"/>
    <w:rsid w:val="00473B36"/>
    <w:rsid w:val="00473E9B"/>
    <w:rsid w:val="00480ACB"/>
    <w:rsid w:val="004E2C27"/>
    <w:rsid w:val="005025FF"/>
    <w:rsid w:val="0050345D"/>
    <w:rsid w:val="005607A5"/>
    <w:rsid w:val="00582C2C"/>
    <w:rsid w:val="00597890"/>
    <w:rsid w:val="006C1F37"/>
    <w:rsid w:val="006C20FE"/>
    <w:rsid w:val="006F1964"/>
    <w:rsid w:val="006F2189"/>
    <w:rsid w:val="00742C40"/>
    <w:rsid w:val="00784945"/>
    <w:rsid w:val="007B0B97"/>
    <w:rsid w:val="007B2600"/>
    <w:rsid w:val="007D44E2"/>
    <w:rsid w:val="007D575E"/>
    <w:rsid w:val="007D6578"/>
    <w:rsid w:val="007E2979"/>
    <w:rsid w:val="007E6BA8"/>
    <w:rsid w:val="008026D0"/>
    <w:rsid w:val="008042E8"/>
    <w:rsid w:val="008116CE"/>
    <w:rsid w:val="00815041"/>
    <w:rsid w:val="008246B5"/>
    <w:rsid w:val="008304DA"/>
    <w:rsid w:val="008A5B86"/>
    <w:rsid w:val="008C2FF0"/>
    <w:rsid w:val="008D4894"/>
    <w:rsid w:val="009011BE"/>
    <w:rsid w:val="00901F3E"/>
    <w:rsid w:val="00926BF3"/>
    <w:rsid w:val="0095064E"/>
    <w:rsid w:val="009762BA"/>
    <w:rsid w:val="00986FC4"/>
    <w:rsid w:val="009A4D65"/>
    <w:rsid w:val="009B472E"/>
    <w:rsid w:val="009C3ED0"/>
    <w:rsid w:val="00A27941"/>
    <w:rsid w:val="00A47F5C"/>
    <w:rsid w:val="00AD2E9B"/>
    <w:rsid w:val="00B40153"/>
    <w:rsid w:val="00C02C0F"/>
    <w:rsid w:val="00C0F92F"/>
    <w:rsid w:val="00C34654"/>
    <w:rsid w:val="00C44C8D"/>
    <w:rsid w:val="00C74755"/>
    <w:rsid w:val="00C759AA"/>
    <w:rsid w:val="00C825B3"/>
    <w:rsid w:val="00CC749A"/>
    <w:rsid w:val="00D07831"/>
    <w:rsid w:val="00D606B6"/>
    <w:rsid w:val="00D92317"/>
    <w:rsid w:val="00DB5F5D"/>
    <w:rsid w:val="00E744F1"/>
    <w:rsid w:val="00EA3871"/>
    <w:rsid w:val="00EE0896"/>
    <w:rsid w:val="00EE479B"/>
    <w:rsid w:val="00F84E19"/>
    <w:rsid w:val="00F858EA"/>
    <w:rsid w:val="00FC1E47"/>
    <w:rsid w:val="00FC2F2A"/>
    <w:rsid w:val="00FE265B"/>
    <w:rsid w:val="00FE633D"/>
    <w:rsid w:val="05EFD49B"/>
    <w:rsid w:val="09609894"/>
    <w:rsid w:val="0B45DBD5"/>
    <w:rsid w:val="0D13D040"/>
    <w:rsid w:val="10339F73"/>
    <w:rsid w:val="1B9EB16D"/>
    <w:rsid w:val="1D6A775E"/>
    <w:rsid w:val="2136FD90"/>
    <w:rsid w:val="2764B778"/>
    <w:rsid w:val="283813D7"/>
    <w:rsid w:val="28AB3339"/>
    <w:rsid w:val="345F7C98"/>
    <w:rsid w:val="371B242F"/>
    <w:rsid w:val="37436CF0"/>
    <w:rsid w:val="3BEF4B26"/>
    <w:rsid w:val="4035C170"/>
    <w:rsid w:val="42062F56"/>
    <w:rsid w:val="45B23B6D"/>
    <w:rsid w:val="47F91346"/>
    <w:rsid w:val="52DC7DB1"/>
    <w:rsid w:val="541B71B7"/>
    <w:rsid w:val="5861B73E"/>
    <w:rsid w:val="58DD85A9"/>
    <w:rsid w:val="592A5342"/>
    <w:rsid w:val="59376A45"/>
    <w:rsid w:val="5A362544"/>
    <w:rsid w:val="5DDE0470"/>
    <w:rsid w:val="5FFDB0D0"/>
    <w:rsid w:val="61A98B95"/>
    <w:rsid w:val="63B7A3B9"/>
    <w:rsid w:val="67A66610"/>
    <w:rsid w:val="690B3033"/>
    <w:rsid w:val="6BA35141"/>
    <w:rsid w:val="6EFA14CF"/>
    <w:rsid w:val="77039FC0"/>
    <w:rsid w:val="7C3CED6B"/>
    <w:rsid w:val="7ECE58C8"/>
    <w:rsid w:val="7F81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2FCB"/>
  <w15:chartTrackingRefBased/>
  <w15:docId w15:val="{FA1F8643-8031-4B45-86B8-2B473720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0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0A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0A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0A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0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0A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0AC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0AC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0A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0A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0A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0A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0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0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0A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0A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0AC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0A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0AC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0ACB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480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B47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47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47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47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472E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7D657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657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11F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terina.slavickova@crestcom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nisa.kolarikova@crestcom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carkady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7425BC85BAC47A18BE758018E6255" ma:contentTypeVersion="18" ma:contentTypeDescription="Create a new document." ma:contentTypeScope="" ma:versionID="4425f37e2a7d7a33d312409552fefccd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d721a59b039097e10a7662a30f2b7976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AC1FD8-44CA-41E7-A58F-77FF683F33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796DE0-5840-4984-98FA-4AA8B5A14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4D90EC-1AC6-4285-804A-5A919739C0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135F95-4555-4A0A-9D33-785DFDBFBB7A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764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Kolaříková | CrestCommunications a.s.</dc:creator>
  <cp:keywords/>
  <dc:description/>
  <cp:lastModifiedBy>Kateřina Slavíčková | Crest Communications a.s.</cp:lastModifiedBy>
  <cp:revision>3</cp:revision>
  <dcterms:created xsi:type="dcterms:W3CDTF">2026-10-05T14:36:00Z</dcterms:created>
  <dcterms:modified xsi:type="dcterms:W3CDTF">2026-10-05T15:00:00Z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